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rPr>
          <w:b w:val="1"/>
          <w:bCs w:val="1"/>
          <w:sz w:val="28"/>
          <w:szCs w:val="28"/>
          <w:rtl w:val="0"/>
          <w:lang w:val="en-US"/>
        </w:rPr>
        <w:t xml:space="preserve">DANCE COMPETITION </w:t>
      </w:r>
      <w:r>
        <w:rPr>
          <w:b w:val="1"/>
          <w:bCs w:val="1"/>
          <w:sz w:val="28"/>
          <w:szCs w:val="28"/>
          <w:rtl w:val="0"/>
          <w:lang w:val="fr-FR"/>
        </w:rPr>
        <w:t>«</w:t>
      </w:r>
      <w:r>
        <w:rPr>
          <w:b w:val="1"/>
          <w:bCs w:val="1"/>
          <w:sz w:val="28"/>
          <w:szCs w:val="28"/>
          <w:rtl w:val="0"/>
          <w:lang w:val="en-US"/>
        </w:rPr>
        <w:t>STOLYCIA GRAND SHOW</w:t>
      </w:r>
      <w:r>
        <w:rPr>
          <w:b w:val="1"/>
          <w:bCs w:val="1"/>
          <w:sz w:val="28"/>
          <w:szCs w:val="28"/>
          <w:rtl w:val="0"/>
          <w:lang w:val="it-IT"/>
        </w:rPr>
        <w:t>»</w:t>
      </w:r>
      <w:r>
        <w:rPr>
          <w:b w:val="1"/>
          <w:bCs w:val="1"/>
          <w:sz w:val="28"/>
          <w:szCs w:val="28"/>
          <w:rtl w:val="0"/>
        </w:rPr>
        <w:t xml:space="preserve">, 17 </w:t>
      </w:r>
      <w:r>
        <w:rPr>
          <w:b w:val="1"/>
          <w:bCs w:val="1"/>
          <w:sz w:val="28"/>
          <w:szCs w:val="28"/>
          <w:rtl w:val="0"/>
        </w:rPr>
        <w:t xml:space="preserve">травня </w:t>
      </w:r>
      <w:r>
        <w:rPr>
          <w:b w:val="1"/>
          <w:bCs w:val="1"/>
          <w:sz w:val="28"/>
          <w:szCs w:val="28"/>
          <w:rtl w:val="0"/>
        </w:rPr>
        <w:t xml:space="preserve">2025 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sz w:val="28"/>
          <w:szCs w:val="28"/>
          <w:rtl w:val="0"/>
        </w:rPr>
        <w:t>Категорія</w:t>
      </w:r>
      <w:r>
        <w:rPr>
          <w:b w:val="1"/>
          <w:bCs w:val="1"/>
          <w:sz w:val="28"/>
          <w:szCs w:val="28"/>
          <w:rtl w:val="0"/>
          <w:lang w:val="en-US"/>
        </w:rPr>
        <w:t>: 176 Street Show Kids Mini Team Rising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sz w:val="28"/>
          <w:szCs w:val="28"/>
          <w:rtl w:val="0"/>
        </w:rPr>
        <w:t>final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sz w:val="24"/>
          <w:szCs w:val="24"/>
          <w:rtl w:val="0"/>
        </w:rPr>
        <w:t>Судді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Body"/>
      </w:pPr>
    </w:p>
    <w:p>
      <w:pPr>
        <w:pStyle w:val="Body"/>
      </w:pPr>
      <w:r>
        <w:rPr>
          <w:sz w:val="24"/>
          <w:szCs w:val="24"/>
          <w:rtl w:val="0"/>
          <w:lang w:val="ru-RU"/>
        </w:rPr>
        <w:t xml:space="preserve">A - </w:t>
      </w:r>
      <w:r>
        <w:rPr>
          <w:sz w:val="24"/>
          <w:szCs w:val="24"/>
          <w:rtl w:val="0"/>
        </w:rPr>
        <w:t>Кобильчук Нікіта</w:t>
      </w:r>
    </w:p>
    <w:p>
      <w:pPr>
        <w:pStyle w:val="Body"/>
      </w:pPr>
      <w:r>
        <w:rPr>
          <w:sz w:val="24"/>
          <w:szCs w:val="24"/>
          <w:rtl w:val="0"/>
        </w:rPr>
        <w:t xml:space="preserve">B - </w:t>
      </w:r>
      <w:r>
        <w:rPr>
          <w:sz w:val="24"/>
          <w:szCs w:val="24"/>
          <w:rtl w:val="0"/>
        </w:rPr>
        <w:t>Назарук Артем</w:t>
      </w:r>
    </w:p>
    <w:p>
      <w:pPr>
        <w:pStyle w:val="Body"/>
      </w:pPr>
      <w:r>
        <w:rPr>
          <w:sz w:val="24"/>
          <w:szCs w:val="24"/>
          <w:rtl w:val="0"/>
          <w:lang w:val="ru-RU"/>
        </w:rPr>
        <w:t xml:space="preserve">C - </w:t>
      </w:r>
      <w:r>
        <w:rPr>
          <w:sz w:val="24"/>
          <w:szCs w:val="24"/>
          <w:rtl w:val="0"/>
          <w:lang w:val="ru-RU"/>
        </w:rPr>
        <w:t>Грек Володимир</w:t>
      </w:r>
    </w:p>
    <w:p>
      <w:pPr>
        <w:pStyle w:val="Body"/>
      </w:pPr>
      <w:r>
        <w:rPr>
          <w:sz w:val="24"/>
          <w:szCs w:val="24"/>
          <w:rtl w:val="0"/>
          <w:lang w:val="ru-RU"/>
        </w:rPr>
        <w:t xml:space="preserve">D - </w:t>
      </w:r>
      <w:r>
        <w:rPr>
          <w:sz w:val="24"/>
          <w:szCs w:val="24"/>
          <w:rtl w:val="0"/>
        </w:rPr>
        <w:t>Лилик Ірина</w:t>
      </w:r>
    </w:p>
    <w:p>
      <w:pPr>
        <w:pStyle w:val="Body"/>
      </w:pPr>
      <w:r>
        <w:rPr>
          <w:sz w:val="24"/>
          <w:szCs w:val="24"/>
          <w:rtl w:val="0"/>
          <w:lang w:val="ru-RU"/>
        </w:rPr>
        <w:t xml:space="preserve">E - </w:t>
      </w:r>
      <w:r>
        <w:rPr>
          <w:sz w:val="24"/>
          <w:szCs w:val="24"/>
          <w:rtl w:val="0"/>
        </w:rPr>
        <w:t>Нашкородова Катерина</w:t>
      </w:r>
    </w:p>
    <w:p>
      <w:pPr>
        <w:pStyle w:val="Body"/>
      </w:pPr>
    </w:p>
    <w:p>
      <w:pPr>
        <w:pStyle w:val="Body"/>
        <w:jc w:val="center"/>
      </w:pPr>
      <w:r>
        <w:rPr>
          <w:sz w:val="24"/>
          <w:szCs w:val="24"/>
          <w:rtl w:val="0"/>
        </w:rPr>
        <w:t>Тип оцінювання</w:t>
      </w:r>
      <w:r>
        <w:rPr>
          <w:sz w:val="24"/>
          <w:szCs w:val="24"/>
          <w:rtl w:val="0"/>
        </w:rPr>
        <w:t>: 123</w:t>
      </w:r>
    </w:p>
    <w:tbl>
      <w:tblPr>
        <w:tblW w:w="17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00"/>
        <w:gridCol w:w="2000"/>
        <w:gridCol w:w="8000"/>
        <w:gridCol w:w="1000"/>
        <w:gridCol w:w="1000"/>
        <w:gridCol w:w="1000"/>
        <w:gridCol w:w="1000"/>
        <w:gridCol w:w="1000"/>
      </w:tblGrid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Учасник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A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B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C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D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E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997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Electra (7)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rFonts w:ascii="Arial" w:hAnsi="Arial"/>
                <w:rtl w:val="0"/>
                <w:lang w:val="en-US"/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906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LDS (5)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1019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Art Space Helga Dance (7)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954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Vavyn </w:t>
            </w:r>
            <w:r>
              <w:rPr>
                <w:shd w:val="nil" w:color="auto" w:fill="auto"/>
                <w:rtl w:val="0"/>
                <w:lang w:val="en-US"/>
              </w:rPr>
              <w:t xml:space="preserve">танцювальна студія </w:t>
            </w:r>
            <w:r>
              <w:rPr>
                <w:shd w:val="nil" w:color="auto" w:fill="auto"/>
                <w:rtl w:val="0"/>
                <w:lang w:val="en-US"/>
              </w:rPr>
              <w:t>(7)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</w:tbl>
    <w:p>
      <w:pPr>
        <w:pStyle w:val="Body"/>
        <w:widowControl w:val="0"/>
      </w:pPr>
      <w:r/>
    </w:p>
    <w:sectPr>
      <w:headerReference w:type="default" r:id="rId4"/>
      <w:footerReference w:type="default" r:id="rId5"/>
      <w:pgSz w:w="11900" w:h="16840" w:orient="portrait"/>
      <w:pgMar w:top="600" w:right="600" w:bottom="600" w:left="6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